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4A0AC" w14:textId="6E61F76D" w:rsidR="00A03089" w:rsidRDefault="442507E1" w:rsidP="5A25A374">
      <w:pPr>
        <w:spacing w:line="276" w:lineRule="auto"/>
      </w:pPr>
      <w:r w:rsidRPr="5A25A374">
        <w:rPr>
          <w:rFonts w:ascii="Calibri" w:eastAsia="Calibri" w:hAnsi="Calibri" w:cs="Calibri"/>
          <w:b/>
          <w:bCs/>
          <w:sz w:val="36"/>
          <w:szCs w:val="36"/>
        </w:rPr>
        <w:t xml:space="preserve">CASE </w:t>
      </w:r>
    </w:p>
    <w:p w14:paraId="149430BB" w14:textId="0872CDC7" w:rsidR="00C56E79" w:rsidRPr="00C56E79" w:rsidRDefault="00C56E79" w:rsidP="00C56E79">
      <w:pPr>
        <w:spacing w:after="0"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C56E79">
        <w:rPr>
          <w:rFonts w:ascii="Calibri" w:eastAsia="Calibri" w:hAnsi="Calibri" w:cs="Calibri"/>
          <w:color w:val="000000" w:themeColor="text1"/>
          <w:sz w:val="22"/>
          <w:szCs w:val="22"/>
        </w:rPr>
        <w:t>Case skal besvares gjennom en</w:t>
      </w:r>
      <w:r w:rsidR="00CA7A03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eller flere</w:t>
      </w:r>
      <w:r w:rsidRPr="00C56E7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innspilt</w:t>
      </w:r>
      <w:r w:rsidR="00CA7A03">
        <w:rPr>
          <w:rFonts w:ascii="Calibri" w:eastAsia="Calibri" w:hAnsi="Calibri" w:cs="Calibri"/>
          <w:color w:val="000000" w:themeColor="text1"/>
          <w:sz w:val="22"/>
          <w:szCs w:val="22"/>
        </w:rPr>
        <w:t>e</w:t>
      </w:r>
      <w:r w:rsidRPr="00C56E7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video</w:t>
      </w:r>
      <w:r w:rsidR="00CA7A03">
        <w:rPr>
          <w:rFonts w:ascii="Calibri" w:eastAsia="Calibri" w:hAnsi="Calibri" w:cs="Calibri"/>
          <w:color w:val="000000" w:themeColor="text1"/>
          <w:sz w:val="22"/>
          <w:szCs w:val="22"/>
        </w:rPr>
        <w:t>er</w:t>
      </w:r>
      <w:r w:rsidRPr="00C56E7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fra løsningen.</w:t>
      </w:r>
    </w:p>
    <w:p w14:paraId="141E30D5" w14:textId="7207F99A" w:rsidR="00C56E79" w:rsidRDefault="00C56E79" w:rsidP="00C56E79">
      <w:pPr>
        <w:spacing w:after="0"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C56E79">
        <w:rPr>
          <w:rFonts w:ascii="Calibri" w:eastAsia="Calibri" w:hAnsi="Calibri" w:cs="Calibri"/>
          <w:color w:val="000000" w:themeColor="text1"/>
          <w:sz w:val="22"/>
          <w:szCs w:val="22"/>
        </w:rPr>
        <w:t>Formålet med case</w:t>
      </w:r>
      <w:r w:rsidR="005E1EE3">
        <w:rPr>
          <w:rFonts w:ascii="Calibri" w:eastAsia="Calibri" w:hAnsi="Calibri" w:cs="Calibri"/>
          <w:color w:val="000000" w:themeColor="text1"/>
          <w:sz w:val="22"/>
          <w:szCs w:val="22"/>
        </w:rPr>
        <w:t>oppgaven</w:t>
      </w:r>
      <w:r w:rsidRPr="00C56E7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er å gi oppdragsgiver innsikt i hvordan løsningen i praksis understøtter arbeidsprosesse</w:t>
      </w:r>
      <w:r w:rsidR="000956F2">
        <w:rPr>
          <w:rFonts w:ascii="Calibri" w:eastAsia="Calibri" w:hAnsi="Calibri" w:cs="Calibri"/>
          <w:color w:val="000000" w:themeColor="text1"/>
          <w:sz w:val="22"/>
          <w:szCs w:val="22"/>
        </w:rPr>
        <w:t>ne</w:t>
      </w:r>
      <w:r w:rsidRPr="00C56E79">
        <w:rPr>
          <w:rFonts w:ascii="Calibri" w:eastAsia="Calibri" w:hAnsi="Calibri" w:cs="Calibri"/>
          <w:color w:val="000000" w:themeColor="text1"/>
          <w:sz w:val="22"/>
          <w:szCs w:val="22"/>
        </w:rPr>
        <w:t>, herunder brukervennlighet, arbeidsflyt, samhandling og oversikt. Casen tar utgangspunkt i realistiske arbeidssituasjoner og skal vise hvordan løsningen brukes av saksbehandlere og ledelse i det daglige arbeidet.</w:t>
      </w:r>
    </w:p>
    <w:p w14:paraId="683D06C7" w14:textId="77777777" w:rsidR="00932036" w:rsidRPr="00C56E79" w:rsidRDefault="00932036" w:rsidP="00C56E79">
      <w:pPr>
        <w:spacing w:after="0"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37CA7A80" w14:textId="30923102" w:rsidR="00CF0ACA" w:rsidRDefault="00C56E79" w:rsidP="00C56E79">
      <w:pPr>
        <w:spacing w:after="0"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C56E7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Punktene nedenfor er veiledende og angir områder oppdragsgiver legger særlig vekt på. Evalueringen vil skje som en del av tildelingskriteriet </w:t>
      </w:r>
      <w:r w:rsidR="00723C90">
        <w:rPr>
          <w:rFonts w:ascii="Calibri" w:eastAsia="Calibri" w:hAnsi="Calibri" w:cs="Calibri"/>
          <w:color w:val="000000" w:themeColor="text1"/>
          <w:sz w:val="22"/>
          <w:szCs w:val="22"/>
        </w:rPr>
        <w:t>k</w:t>
      </w:r>
      <w:r w:rsidRPr="00C56E79">
        <w:rPr>
          <w:rFonts w:ascii="Calibri" w:eastAsia="Calibri" w:hAnsi="Calibri" w:cs="Calibri"/>
          <w:color w:val="000000" w:themeColor="text1"/>
          <w:sz w:val="22"/>
          <w:szCs w:val="22"/>
        </w:rPr>
        <w:t>valitet, basert på en helhetlig og skjønnsmessig vurdering av hvordan løsningen svarer opp behovene beskrevet i konkurransegrunnlaget og kravtabellen i SSA</w:t>
      </w:r>
      <w:r w:rsidRPr="00C56E79">
        <w:rPr>
          <w:rFonts w:ascii="Cambria Math" w:eastAsia="Calibri" w:hAnsi="Cambria Math" w:cs="Cambria Math"/>
          <w:color w:val="000000" w:themeColor="text1"/>
          <w:sz w:val="22"/>
          <w:szCs w:val="22"/>
        </w:rPr>
        <w:t>‑</w:t>
      </w:r>
      <w:r w:rsidRPr="00C56E79">
        <w:rPr>
          <w:rFonts w:ascii="Calibri" w:eastAsia="Calibri" w:hAnsi="Calibri" w:cs="Calibri"/>
          <w:color w:val="000000" w:themeColor="text1"/>
          <w:sz w:val="22"/>
          <w:szCs w:val="22"/>
        </w:rPr>
        <w:t>L Bilag 1.</w:t>
      </w:r>
    </w:p>
    <w:p w14:paraId="3462B79C" w14:textId="77777777" w:rsidR="00932036" w:rsidRPr="00F84F6B" w:rsidRDefault="00932036" w:rsidP="00C56E79">
      <w:pPr>
        <w:spacing w:after="0" w:line="276" w:lineRule="auto"/>
        <w:rPr>
          <w:rFonts w:ascii="Calibri" w:eastAsia="Calibri" w:hAnsi="Calibri" w:cs="Calibri"/>
        </w:rPr>
      </w:pPr>
    </w:p>
    <w:p w14:paraId="456DC76C" w14:textId="77777777" w:rsidR="00CF0ACA" w:rsidRDefault="00CF0ACA" w:rsidP="00CF0ACA">
      <w:pPr>
        <w:spacing w:line="276" w:lineRule="auto"/>
        <w:rPr>
          <w:rFonts w:ascii="Calibri" w:eastAsia="Calibri" w:hAnsi="Calibri" w:cs="Calibri"/>
          <w:b/>
          <w:bCs/>
        </w:rPr>
      </w:pPr>
      <w:r w:rsidRPr="23F7616E">
        <w:rPr>
          <w:rFonts w:ascii="Calibri" w:eastAsia="Calibri" w:hAnsi="Calibri" w:cs="Calibri"/>
          <w:b/>
          <w:bCs/>
        </w:rPr>
        <w:t>OPPBYGGING AV SYSTEM/BASE</w:t>
      </w:r>
    </w:p>
    <w:p w14:paraId="77AB57A3" w14:textId="0878188A" w:rsidR="00D73ADC" w:rsidRPr="00D73ADC" w:rsidRDefault="008E2BE8" w:rsidP="00D73ADC">
      <w:pPr>
        <w:spacing w:after="0" w:line="300" w:lineRule="atLeast"/>
        <w:rPr>
          <w:rFonts w:ascii="Calibri" w:eastAsia="Times New Roman" w:hAnsi="Calibri" w:cs="Calibri"/>
          <w:sz w:val="22"/>
          <w:szCs w:val="22"/>
          <w:lang w:eastAsia="nb-NO"/>
        </w:rPr>
      </w:pPr>
      <w:r>
        <w:rPr>
          <w:rFonts w:ascii="Calibri" w:eastAsia="Times New Roman" w:hAnsi="Calibri" w:cs="Calibri"/>
          <w:sz w:val="22"/>
          <w:szCs w:val="22"/>
          <w:lang w:eastAsia="nb-NO"/>
        </w:rPr>
        <w:t xml:space="preserve">Under </w:t>
      </w:r>
      <w:r w:rsidR="001850DF">
        <w:rPr>
          <w:rFonts w:ascii="Calibri" w:eastAsia="Times New Roman" w:hAnsi="Calibri" w:cs="Calibri"/>
          <w:sz w:val="22"/>
          <w:szCs w:val="22"/>
          <w:lang w:eastAsia="nb-NO"/>
        </w:rPr>
        <w:t>denne delen av case</w:t>
      </w:r>
      <w:r>
        <w:rPr>
          <w:rFonts w:ascii="Calibri" w:eastAsia="Times New Roman" w:hAnsi="Calibri" w:cs="Calibri"/>
          <w:sz w:val="22"/>
          <w:szCs w:val="22"/>
          <w:lang w:eastAsia="nb-NO"/>
        </w:rPr>
        <w:t xml:space="preserve"> vil </w:t>
      </w:r>
      <w:r w:rsidR="006436C5">
        <w:rPr>
          <w:rFonts w:ascii="Calibri" w:eastAsia="Times New Roman" w:hAnsi="Calibri" w:cs="Calibri"/>
          <w:sz w:val="22"/>
          <w:szCs w:val="22"/>
          <w:lang w:eastAsia="nb-NO"/>
        </w:rPr>
        <w:t xml:space="preserve">tilbyders besvarelse </w:t>
      </w:r>
      <w:r w:rsidR="00D73ADC" w:rsidRPr="00D73ADC">
        <w:rPr>
          <w:rFonts w:ascii="Calibri" w:eastAsia="Times New Roman" w:hAnsi="Calibri" w:cs="Calibri"/>
          <w:sz w:val="22"/>
          <w:szCs w:val="22"/>
          <w:lang w:eastAsia="nb-NO"/>
        </w:rPr>
        <w:t>særlig bli vurdert opp mot følgende evalueringskrav</w:t>
      </w:r>
      <w:r w:rsidR="00D07D12">
        <w:rPr>
          <w:rFonts w:ascii="Calibri" w:eastAsia="Times New Roman" w:hAnsi="Calibri" w:cs="Calibri"/>
          <w:sz w:val="22"/>
          <w:szCs w:val="22"/>
          <w:lang w:eastAsia="nb-NO"/>
        </w:rPr>
        <w:t xml:space="preserve"> fra bilag 1</w:t>
      </w:r>
      <w:r w:rsidR="00D73ADC" w:rsidRPr="00D73ADC">
        <w:rPr>
          <w:rFonts w:ascii="Calibri" w:eastAsia="Times New Roman" w:hAnsi="Calibri" w:cs="Calibri"/>
          <w:sz w:val="22"/>
          <w:szCs w:val="22"/>
          <w:lang w:eastAsia="nb-NO"/>
        </w:rPr>
        <w:t>:</w:t>
      </w:r>
    </w:p>
    <w:p w14:paraId="034DF863" w14:textId="77777777" w:rsidR="00D73ADC" w:rsidRPr="00D73ADC" w:rsidRDefault="00D73ADC" w:rsidP="00D73ADC">
      <w:pPr>
        <w:numPr>
          <w:ilvl w:val="0"/>
          <w:numId w:val="6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eastAsia="nb-NO"/>
        </w:rPr>
      </w:pPr>
      <w:r w:rsidRPr="00D73ADC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t>GE</w:t>
      </w:r>
      <w:r w:rsidRPr="00D73ADC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noBreakHyphen/>
        <w:t>1</w:t>
      </w:r>
      <w:r w:rsidRPr="00D73ADC">
        <w:rPr>
          <w:rFonts w:ascii="Calibri" w:eastAsia="Times New Roman" w:hAnsi="Calibri" w:cs="Calibri"/>
          <w:sz w:val="22"/>
          <w:szCs w:val="22"/>
          <w:lang w:eastAsia="nb-NO"/>
        </w:rPr>
        <w:t xml:space="preserve"> (brukerdialog og reduksjon av feilregistrering)</w:t>
      </w:r>
    </w:p>
    <w:p w14:paraId="613E9E4B" w14:textId="77777777" w:rsidR="00D73ADC" w:rsidRPr="00D73ADC" w:rsidRDefault="00D73ADC" w:rsidP="00D73ADC">
      <w:pPr>
        <w:numPr>
          <w:ilvl w:val="0"/>
          <w:numId w:val="6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eastAsia="nb-NO"/>
        </w:rPr>
      </w:pPr>
      <w:r w:rsidRPr="00D73ADC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t>GE</w:t>
      </w:r>
      <w:r w:rsidRPr="00D73ADC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noBreakHyphen/>
        <w:t>3</w:t>
      </w:r>
      <w:r w:rsidRPr="00D73ADC">
        <w:rPr>
          <w:rFonts w:ascii="Calibri" w:eastAsia="Times New Roman" w:hAnsi="Calibri" w:cs="Calibri"/>
          <w:sz w:val="22"/>
          <w:szCs w:val="22"/>
          <w:lang w:eastAsia="nb-NO"/>
        </w:rPr>
        <w:t xml:space="preserve"> (oversiktlig forside og arbeidsoppgaver)</w:t>
      </w:r>
    </w:p>
    <w:p w14:paraId="3A4B8328" w14:textId="77777777" w:rsidR="00D73ADC" w:rsidRPr="00D73ADC" w:rsidRDefault="00D73ADC" w:rsidP="00D73ADC">
      <w:pPr>
        <w:numPr>
          <w:ilvl w:val="0"/>
          <w:numId w:val="6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eastAsia="nb-NO"/>
        </w:rPr>
      </w:pPr>
      <w:r w:rsidRPr="00D73ADC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t>GE</w:t>
      </w:r>
      <w:r w:rsidRPr="00D73ADC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noBreakHyphen/>
        <w:t>4</w:t>
      </w:r>
      <w:r w:rsidRPr="00D73ADC">
        <w:rPr>
          <w:rFonts w:ascii="Calibri" w:eastAsia="Times New Roman" w:hAnsi="Calibri" w:cs="Calibri"/>
          <w:sz w:val="22"/>
          <w:szCs w:val="22"/>
          <w:lang w:eastAsia="nb-NO"/>
        </w:rPr>
        <w:t xml:space="preserve"> (tekstbehandlingsfunksjonalitet)</w:t>
      </w:r>
    </w:p>
    <w:p w14:paraId="7DF37330" w14:textId="77777777" w:rsidR="00D73ADC" w:rsidRPr="00D73ADC" w:rsidRDefault="00D73ADC" w:rsidP="00D73ADC">
      <w:pPr>
        <w:numPr>
          <w:ilvl w:val="0"/>
          <w:numId w:val="6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eastAsia="nb-NO"/>
        </w:rPr>
      </w:pPr>
      <w:r w:rsidRPr="00D73ADC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t>GE</w:t>
      </w:r>
      <w:r w:rsidRPr="00D73ADC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noBreakHyphen/>
        <w:t>6</w:t>
      </w:r>
      <w:r w:rsidRPr="00D73ADC">
        <w:rPr>
          <w:rFonts w:ascii="Calibri" w:eastAsia="Times New Roman" w:hAnsi="Calibri" w:cs="Calibri"/>
          <w:sz w:val="22"/>
          <w:szCs w:val="22"/>
          <w:lang w:eastAsia="nb-NO"/>
        </w:rPr>
        <w:t xml:space="preserve"> (flere saksbehandlere i samme dokument)</w:t>
      </w:r>
    </w:p>
    <w:p w14:paraId="7F96FA96" w14:textId="77777777" w:rsidR="00D73ADC" w:rsidRPr="00D73ADC" w:rsidRDefault="00D73ADC" w:rsidP="00D73ADC">
      <w:pPr>
        <w:numPr>
          <w:ilvl w:val="0"/>
          <w:numId w:val="6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eastAsia="nb-NO"/>
        </w:rPr>
      </w:pPr>
      <w:r w:rsidRPr="00D73ADC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t>GE</w:t>
      </w:r>
      <w:r w:rsidRPr="00D73ADC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noBreakHyphen/>
        <w:t>8</w:t>
      </w:r>
      <w:r w:rsidRPr="00D73ADC">
        <w:rPr>
          <w:rFonts w:ascii="Calibri" w:eastAsia="Times New Roman" w:hAnsi="Calibri" w:cs="Calibri"/>
          <w:sz w:val="22"/>
          <w:szCs w:val="22"/>
          <w:lang w:eastAsia="nb-NO"/>
        </w:rPr>
        <w:t xml:space="preserve"> (samtidig visning av dokumenter/saker)</w:t>
      </w:r>
    </w:p>
    <w:p w14:paraId="5E1839F6" w14:textId="77777777" w:rsidR="00D73ADC" w:rsidRPr="00D73ADC" w:rsidRDefault="00D73ADC" w:rsidP="00D73ADC">
      <w:pPr>
        <w:numPr>
          <w:ilvl w:val="0"/>
          <w:numId w:val="6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eastAsia="nb-NO"/>
        </w:rPr>
      </w:pPr>
      <w:r w:rsidRPr="00D73ADC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t>GE</w:t>
      </w:r>
      <w:r w:rsidRPr="00D73ADC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noBreakHyphen/>
        <w:t>9</w:t>
      </w:r>
      <w:r w:rsidRPr="00D73ADC">
        <w:rPr>
          <w:rFonts w:ascii="Calibri" w:eastAsia="Times New Roman" w:hAnsi="Calibri" w:cs="Calibri"/>
          <w:sz w:val="22"/>
          <w:szCs w:val="22"/>
          <w:lang w:eastAsia="nb-NO"/>
        </w:rPr>
        <w:t xml:space="preserve"> (bruker</w:t>
      </w:r>
      <w:r w:rsidRPr="00D73ADC">
        <w:rPr>
          <w:rFonts w:ascii="Calibri" w:eastAsia="Times New Roman" w:hAnsi="Calibri" w:cs="Calibri"/>
          <w:sz w:val="22"/>
          <w:szCs w:val="22"/>
          <w:lang w:eastAsia="nb-NO"/>
        </w:rPr>
        <w:noBreakHyphen/>
        <w:t xml:space="preserve"> og tilgangsstyring)</w:t>
      </w:r>
    </w:p>
    <w:p w14:paraId="6BA8B7FE" w14:textId="7C7E750C" w:rsidR="006436C5" w:rsidRPr="006436C5" w:rsidRDefault="006436C5" w:rsidP="00CF0ACA">
      <w:pPr>
        <w:spacing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Vis </w:t>
      </w:r>
      <w:r w:rsidR="00FA794C">
        <w:rPr>
          <w:rFonts w:ascii="Calibri" w:eastAsia="Calibri" w:hAnsi="Calibri" w:cs="Calibri"/>
        </w:rPr>
        <w:t>hvordan følgende arbeidssituasjoner løses:</w:t>
      </w:r>
    </w:p>
    <w:p w14:paraId="3B15C304" w14:textId="097478E7" w:rsidR="00A03089" w:rsidRPr="007942EF" w:rsidRDefault="442507E1" w:rsidP="007942EF">
      <w:pPr>
        <w:pStyle w:val="Listeavsnitt"/>
        <w:numPr>
          <w:ilvl w:val="0"/>
          <w:numId w:val="3"/>
        </w:numPr>
        <w:spacing w:after="0" w:line="276" w:lineRule="auto"/>
        <w:rPr>
          <w:rFonts w:ascii="Calibri" w:eastAsia="Calibri" w:hAnsi="Calibri" w:cs="Calibri"/>
        </w:rPr>
      </w:pPr>
      <w:r w:rsidRPr="23F7616E">
        <w:rPr>
          <w:rFonts w:ascii="Calibri" w:eastAsia="Calibri" w:hAnsi="Calibri" w:cs="Calibri"/>
        </w:rPr>
        <w:t>Beskriv og vis</w:t>
      </w:r>
      <w:r w:rsidR="007942EF">
        <w:rPr>
          <w:rFonts w:ascii="Calibri" w:eastAsia="Calibri" w:hAnsi="Calibri" w:cs="Calibri"/>
        </w:rPr>
        <w:t xml:space="preserve"> s</w:t>
      </w:r>
      <w:r w:rsidRPr="007942EF">
        <w:rPr>
          <w:rFonts w:ascii="Calibri" w:eastAsia="Calibri" w:hAnsi="Calibri" w:cs="Calibri"/>
        </w:rPr>
        <w:t xml:space="preserve">truktur i systemet </w:t>
      </w:r>
    </w:p>
    <w:p w14:paraId="67289EF7" w14:textId="715830B7" w:rsidR="00A03089" w:rsidRDefault="442507E1" w:rsidP="007942EF">
      <w:pPr>
        <w:pStyle w:val="Listeavsnitt"/>
        <w:numPr>
          <w:ilvl w:val="1"/>
          <w:numId w:val="3"/>
        </w:numPr>
        <w:spacing w:after="0" w:line="276" w:lineRule="auto"/>
        <w:rPr>
          <w:rFonts w:ascii="Calibri" w:eastAsia="Calibri" w:hAnsi="Calibri" w:cs="Calibri"/>
        </w:rPr>
      </w:pPr>
      <w:r w:rsidRPr="23F7616E">
        <w:rPr>
          <w:rFonts w:ascii="Calibri" w:eastAsia="Calibri" w:hAnsi="Calibri" w:cs="Calibri"/>
        </w:rPr>
        <w:t>Kodeverk</w:t>
      </w:r>
    </w:p>
    <w:p w14:paraId="6C8B170C" w14:textId="77777777" w:rsidR="007942EF" w:rsidRDefault="442507E1" w:rsidP="007942EF">
      <w:pPr>
        <w:pStyle w:val="Listeavsnitt"/>
        <w:numPr>
          <w:ilvl w:val="1"/>
          <w:numId w:val="3"/>
        </w:numPr>
        <w:spacing w:after="0" w:line="276" w:lineRule="auto"/>
        <w:rPr>
          <w:rFonts w:ascii="Calibri" w:eastAsia="Calibri" w:hAnsi="Calibri" w:cs="Calibri"/>
        </w:rPr>
      </w:pPr>
      <w:r w:rsidRPr="23F7616E">
        <w:rPr>
          <w:rFonts w:ascii="Calibri" w:eastAsia="Calibri" w:hAnsi="Calibri" w:cs="Calibri"/>
        </w:rPr>
        <w:t>Registrering av ansatte</w:t>
      </w:r>
      <w:r w:rsidR="00F84F6B">
        <w:rPr>
          <w:rFonts w:ascii="Calibri" w:eastAsia="Calibri" w:hAnsi="Calibri" w:cs="Calibri"/>
        </w:rPr>
        <w:t>/ r</w:t>
      </w:r>
      <w:r w:rsidRPr="00F84F6B">
        <w:rPr>
          <w:rFonts w:ascii="Calibri" w:eastAsia="Calibri" w:hAnsi="Calibri" w:cs="Calibri"/>
        </w:rPr>
        <w:t>oller</w:t>
      </w:r>
      <w:r w:rsidR="00F84F6B" w:rsidRPr="00F84F6B">
        <w:rPr>
          <w:rFonts w:ascii="Calibri" w:eastAsia="Calibri" w:hAnsi="Calibri" w:cs="Calibri"/>
        </w:rPr>
        <w:t>/ tilgangsstyring</w:t>
      </w:r>
    </w:p>
    <w:p w14:paraId="3C022D41" w14:textId="2B30070C" w:rsidR="00F84F6B" w:rsidRDefault="442507E1" w:rsidP="007942EF">
      <w:pPr>
        <w:pStyle w:val="Listeavsnitt"/>
        <w:numPr>
          <w:ilvl w:val="1"/>
          <w:numId w:val="3"/>
        </w:numPr>
        <w:spacing w:after="0" w:line="276" w:lineRule="auto"/>
        <w:rPr>
          <w:rFonts w:ascii="Calibri" w:eastAsia="Calibri" w:hAnsi="Calibri" w:cs="Calibri"/>
        </w:rPr>
      </w:pPr>
      <w:r w:rsidRPr="007942EF">
        <w:rPr>
          <w:rFonts w:ascii="Calibri" w:eastAsia="Calibri" w:hAnsi="Calibri" w:cs="Calibri"/>
        </w:rPr>
        <w:t>Dokumentmaler</w:t>
      </w:r>
    </w:p>
    <w:p w14:paraId="559C034C" w14:textId="77777777" w:rsidR="00D950E3" w:rsidRDefault="00D950E3" w:rsidP="00D950E3">
      <w:pPr>
        <w:pStyle w:val="Listeavsnitt"/>
        <w:numPr>
          <w:ilvl w:val="0"/>
          <w:numId w:val="3"/>
        </w:numPr>
        <w:spacing w:after="0" w:line="276" w:lineRule="auto"/>
        <w:rPr>
          <w:rFonts w:ascii="Calibri" w:eastAsia="Calibri" w:hAnsi="Calibri" w:cs="Calibri"/>
        </w:rPr>
      </w:pPr>
      <w:r w:rsidRPr="23F7616E">
        <w:rPr>
          <w:rFonts w:ascii="Calibri" w:eastAsia="Calibri" w:hAnsi="Calibri" w:cs="Calibri"/>
        </w:rPr>
        <w:t>Beskriv og vis</w:t>
      </w:r>
      <w:r>
        <w:rPr>
          <w:rFonts w:ascii="Calibri" w:eastAsia="Calibri" w:hAnsi="Calibri" w:cs="Calibri"/>
        </w:rPr>
        <w:t xml:space="preserve"> funksjonalitet</w:t>
      </w:r>
    </w:p>
    <w:p w14:paraId="5D376CE0" w14:textId="77777777" w:rsidR="00D950E3" w:rsidRDefault="00D950E3" w:rsidP="00D950E3">
      <w:pPr>
        <w:pStyle w:val="Listeavsnitt"/>
        <w:numPr>
          <w:ilvl w:val="1"/>
          <w:numId w:val="3"/>
        </w:numPr>
        <w:spacing w:after="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</w:t>
      </w:r>
      <w:r w:rsidRPr="23F7616E">
        <w:rPr>
          <w:rFonts w:ascii="Calibri" w:eastAsia="Calibri" w:hAnsi="Calibri" w:cs="Calibri"/>
        </w:rPr>
        <w:t>avigasjon i systemet</w:t>
      </w:r>
    </w:p>
    <w:p w14:paraId="3258A74A" w14:textId="77777777" w:rsidR="00D950E3" w:rsidRDefault="00D950E3" w:rsidP="00D950E3">
      <w:pPr>
        <w:pStyle w:val="Listeavsnitt"/>
        <w:numPr>
          <w:ilvl w:val="1"/>
          <w:numId w:val="3"/>
        </w:numPr>
        <w:spacing w:after="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</w:t>
      </w:r>
      <w:r w:rsidRPr="23F7616E">
        <w:rPr>
          <w:rFonts w:ascii="Calibri" w:eastAsia="Calibri" w:hAnsi="Calibri" w:cs="Calibri"/>
        </w:rPr>
        <w:t>iltrering</w:t>
      </w:r>
    </w:p>
    <w:p w14:paraId="0E169A87" w14:textId="77777777" w:rsidR="00D950E3" w:rsidRDefault="00D950E3" w:rsidP="00D950E3">
      <w:pPr>
        <w:pStyle w:val="Listeavsnitt"/>
        <w:numPr>
          <w:ilvl w:val="1"/>
          <w:numId w:val="3"/>
        </w:numPr>
        <w:spacing w:after="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23F7616E">
        <w:rPr>
          <w:rFonts w:ascii="Calibri" w:eastAsia="Calibri" w:hAnsi="Calibri" w:cs="Calibri"/>
        </w:rPr>
        <w:t>økekriterier</w:t>
      </w:r>
    </w:p>
    <w:p w14:paraId="1432DBF3" w14:textId="77777777" w:rsidR="00D950E3" w:rsidRDefault="00D950E3" w:rsidP="00D950E3">
      <w:pPr>
        <w:pStyle w:val="Listeavsnitt"/>
        <w:numPr>
          <w:ilvl w:val="1"/>
          <w:numId w:val="3"/>
        </w:numPr>
        <w:spacing w:after="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</w:t>
      </w:r>
      <w:r w:rsidRPr="23F7616E">
        <w:rPr>
          <w:rFonts w:ascii="Calibri" w:eastAsia="Calibri" w:hAnsi="Calibri" w:cs="Calibri"/>
        </w:rPr>
        <w:t>eksteditor</w:t>
      </w:r>
    </w:p>
    <w:p w14:paraId="7E2CC7E0" w14:textId="77777777" w:rsidR="00D950E3" w:rsidRDefault="00D950E3" w:rsidP="00D950E3">
      <w:pPr>
        <w:pStyle w:val="Listeavsnitt"/>
        <w:numPr>
          <w:ilvl w:val="1"/>
          <w:numId w:val="3"/>
        </w:numPr>
        <w:spacing w:after="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</w:t>
      </w:r>
      <w:r w:rsidRPr="23F7616E">
        <w:rPr>
          <w:rFonts w:ascii="Calibri" w:eastAsia="Calibri" w:hAnsi="Calibri" w:cs="Calibri"/>
        </w:rPr>
        <w:t>lere faner åpne samtidig</w:t>
      </w:r>
    </w:p>
    <w:p w14:paraId="16FCCAF9" w14:textId="77777777" w:rsidR="00D950E3" w:rsidRDefault="00D950E3" w:rsidP="00D950E3">
      <w:pPr>
        <w:pStyle w:val="Listeavsnitt"/>
        <w:numPr>
          <w:ilvl w:val="1"/>
          <w:numId w:val="3"/>
        </w:numPr>
        <w:spacing w:after="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At flere saksbehandlere skal arbeide i samme dokument, eksempelvis utredningsrapport der to saksbehandlere har gjennomført hver sin kartlegging</w:t>
      </w:r>
    </w:p>
    <w:p w14:paraId="7B0369D3" w14:textId="77777777" w:rsidR="00D950E3" w:rsidRDefault="00D950E3" w:rsidP="00D950E3">
      <w:pPr>
        <w:pStyle w:val="Listeavsnitt"/>
        <w:numPr>
          <w:ilvl w:val="1"/>
          <w:numId w:val="3"/>
        </w:numPr>
        <w:spacing w:after="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</w:t>
      </w:r>
      <w:r w:rsidRPr="23F7616E">
        <w:rPr>
          <w:rFonts w:ascii="Calibri" w:eastAsia="Calibri" w:hAnsi="Calibri" w:cs="Calibri"/>
        </w:rPr>
        <w:t>vordan løser systemet oversikt/logg over hvem som har gjort hva i dokumentet?</w:t>
      </w:r>
    </w:p>
    <w:p w14:paraId="4CFFCCC5" w14:textId="77777777" w:rsidR="00D950E3" w:rsidRDefault="00D950E3" w:rsidP="00D950E3">
      <w:pPr>
        <w:pStyle w:val="Listeavsnitt"/>
        <w:numPr>
          <w:ilvl w:val="1"/>
          <w:numId w:val="3"/>
        </w:numPr>
        <w:spacing w:after="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Funksjonalitet i «dashboardet»</w:t>
      </w:r>
    </w:p>
    <w:p w14:paraId="5821EA6E" w14:textId="6DCCF5E3" w:rsidR="00D950E3" w:rsidRPr="00B650F5" w:rsidRDefault="00D950E3" w:rsidP="00D950E3">
      <w:pPr>
        <w:pStyle w:val="Listeavsnitt"/>
        <w:numPr>
          <w:ilvl w:val="1"/>
          <w:numId w:val="3"/>
        </w:numPr>
        <w:spacing w:after="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Muligheter for statistikk</w:t>
      </w:r>
    </w:p>
    <w:p w14:paraId="77B65DF7" w14:textId="48C1B2F9" w:rsidR="00CF0ACA" w:rsidRPr="00F84F6B" w:rsidRDefault="00CF0ACA" w:rsidP="00F84F6B">
      <w:pPr>
        <w:spacing w:line="276" w:lineRule="auto"/>
        <w:ind w:left="2160"/>
        <w:rPr>
          <w:rFonts w:ascii="Calibri" w:eastAsia="Calibri" w:hAnsi="Calibri" w:cs="Calibri"/>
        </w:rPr>
      </w:pPr>
    </w:p>
    <w:p w14:paraId="2A3FCC56" w14:textId="77777777" w:rsidR="00CF0ACA" w:rsidRDefault="00CF0ACA" w:rsidP="00CF0ACA">
      <w:pPr>
        <w:shd w:val="clear" w:color="auto" w:fill="FFFFFF" w:themeFill="background1"/>
        <w:spacing w:after="0" w:line="276" w:lineRule="auto"/>
        <w:rPr>
          <w:rFonts w:ascii="Calibri" w:eastAsia="Calibri" w:hAnsi="Calibri" w:cs="Calibri"/>
          <w:b/>
          <w:bCs/>
          <w:color w:val="000000" w:themeColor="text1"/>
        </w:rPr>
      </w:pPr>
      <w:r w:rsidRPr="23F7616E">
        <w:rPr>
          <w:rFonts w:ascii="Calibri" w:eastAsia="Calibri" w:hAnsi="Calibri" w:cs="Calibri"/>
          <w:b/>
          <w:bCs/>
          <w:color w:val="000000" w:themeColor="text1"/>
        </w:rPr>
        <w:t>SAKSGANG</w:t>
      </w:r>
    </w:p>
    <w:p w14:paraId="11DD8240" w14:textId="77777777" w:rsidR="006436C5" w:rsidRPr="00D73ADC" w:rsidRDefault="006436C5" w:rsidP="006436C5">
      <w:pPr>
        <w:spacing w:after="0" w:line="300" w:lineRule="atLeast"/>
        <w:rPr>
          <w:rFonts w:ascii="Calibri" w:eastAsia="Times New Roman" w:hAnsi="Calibri" w:cs="Calibri"/>
          <w:sz w:val="22"/>
          <w:szCs w:val="22"/>
          <w:lang w:eastAsia="nb-NO"/>
        </w:rPr>
      </w:pPr>
      <w:r>
        <w:rPr>
          <w:rFonts w:ascii="Calibri" w:eastAsia="Times New Roman" w:hAnsi="Calibri" w:cs="Calibri"/>
          <w:sz w:val="22"/>
          <w:szCs w:val="22"/>
          <w:lang w:eastAsia="nb-NO"/>
        </w:rPr>
        <w:t xml:space="preserve">Under denne delen av case vil tilbyders besvarelse </w:t>
      </w:r>
      <w:r w:rsidRPr="00D73ADC">
        <w:rPr>
          <w:rFonts w:ascii="Calibri" w:eastAsia="Times New Roman" w:hAnsi="Calibri" w:cs="Calibri"/>
          <w:sz w:val="22"/>
          <w:szCs w:val="22"/>
          <w:lang w:eastAsia="nb-NO"/>
        </w:rPr>
        <w:t>særlig bli vurdert opp mot følgende evalueringskrav</w:t>
      </w:r>
      <w:r>
        <w:rPr>
          <w:rFonts w:ascii="Calibri" w:eastAsia="Times New Roman" w:hAnsi="Calibri" w:cs="Calibri"/>
          <w:sz w:val="22"/>
          <w:szCs w:val="22"/>
          <w:lang w:eastAsia="nb-NO"/>
        </w:rPr>
        <w:t xml:space="preserve"> fra bilag 1</w:t>
      </w:r>
      <w:r w:rsidRPr="00D73ADC">
        <w:rPr>
          <w:rFonts w:ascii="Calibri" w:eastAsia="Times New Roman" w:hAnsi="Calibri" w:cs="Calibri"/>
          <w:sz w:val="22"/>
          <w:szCs w:val="22"/>
          <w:lang w:eastAsia="nb-NO"/>
        </w:rPr>
        <w:t>:</w:t>
      </w:r>
    </w:p>
    <w:p w14:paraId="1E74A7DD" w14:textId="77777777" w:rsidR="00D07D12" w:rsidRPr="00D07D12" w:rsidRDefault="00D07D12" w:rsidP="00D07D12">
      <w:pPr>
        <w:numPr>
          <w:ilvl w:val="0"/>
          <w:numId w:val="7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eastAsia="nb-NO"/>
        </w:rPr>
      </w:pPr>
      <w:r w:rsidRPr="00D07D12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t>S</w:t>
      </w:r>
      <w:r w:rsidRPr="00D07D12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noBreakHyphen/>
        <w:t>1</w:t>
      </w:r>
      <w:r w:rsidRPr="00D07D12">
        <w:rPr>
          <w:rFonts w:ascii="Calibri" w:eastAsia="Times New Roman" w:hAnsi="Calibri" w:cs="Calibri"/>
          <w:sz w:val="22"/>
          <w:szCs w:val="22"/>
          <w:lang w:eastAsia="nb-NO"/>
        </w:rPr>
        <w:t xml:space="preserve"> (opprettelse av saker og sakstyper)</w:t>
      </w:r>
    </w:p>
    <w:p w14:paraId="7C588539" w14:textId="77777777" w:rsidR="00D07D12" w:rsidRPr="00D07D12" w:rsidRDefault="00D07D12" w:rsidP="00D07D12">
      <w:pPr>
        <w:numPr>
          <w:ilvl w:val="0"/>
          <w:numId w:val="7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eastAsia="nb-NO"/>
        </w:rPr>
      </w:pPr>
      <w:r w:rsidRPr="00D07D12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t>S</w:t>
      </w:r>
      <w:r w:rsidRPr="00D07D12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noBreakHyphen/>
        <w:t>2</w:t>
      </w:r>
      <w:r w:rsidRPr="00D07D12">
        <w:rPr>
          <w:rFonts w:ascii="Calibri" w:eastAsia="Times New Roman" w:hAnsi="Calibri" w:cs="Calibri"/>
          <w:sz w:val="22"/>
          <w:szCs w:val="22"/>
          <w:lang w:eastAsia="nb-NO"/>
        </w:rPr>
        <w:t xml:space="preserve"> (flere saksbehandlere på samme sak)</w:t>
      </w:r>
    </w:p>
    <w:p w14:paraId="6AFBE7E5" w14:textId="77777777" w:rsidR="00D07D12" w:rsidRPr="00D07D12" w:rsidRDefault="00D07D12" w:rsidP="00D07D12">
      <w:pPr>
        <w:numPr>
          <w:ilvl w:val="0"/>
          <w:numId w:val="7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eastAsia="nb-NO"/>
        </w:rPr>
      </w:pPr>
      <w:r w:rsidRPr="00D07D12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t>S</w:t>
      </w:r>
      <w:r w:rsidRPr="00D07D12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noBreakHyphen/>
        <w:t>4</w:t>
      </w:r>
      <w:r w:rsidRPr="00D07D12">
        <w:rPr>
          <w:rFonts w:ascii="Calibri" w:eastAsia="Times New Roman" w:hAnsi="Calibri" w:cs="Calibri"/>
          <w:sz w:val="22"/>
          <w:szCs w:val="22"/>
          <w:lang w:eastAsia="nb-NO"/>
        </w:rPr>
        <w:t xml:space="preserve"> (status og faseinndeling i saksgang)</w:t>
      </w:r>
    </w:p>
    <w:p w14:paraId="5CFC36B3" w14:textId="77777777" w:rsidR="00D07D12" w:rsidRPr="00D07D12" w:rsidRDefault="00D07D12" w:rsidP="00D07D12">
      <w:pPr>
        <w:numPr>
          <w:ilvl w:val="0"/>
          <w:numId w:val="7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eastAsia="nb-NO"/>
        </w:rPr>
      </w:pPr>
      <w:r w:rsidRPr="00D07D12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t>S</w:t>
      </w:r>
      <w:r w:rsidRPr="00D07D12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noBreakHyphen/>
        <w:t>9 og S</w:t>
      </w:r>
      <w:r w:rsidRPr="00D07D12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noBreakHyphen/>
        <w:t>10</w:t>
      </w:r>
      <w:r w:rsidRPr="00D07D12">
        <w:rPr>
          <w:rFonts w:ascii="Calibri" w:eastAsia="Times New Roman" w:hAnsi="Calibri" w:cs="Calibri"/>
          <w:sz w:val="22"/>
          <w:szCs w:val="22"/>
          <w:lang w:eastAsia="nb-NO"/>
        </w:rPr>
        <w:t xml:space="preserve"> (varsling ved innkommende post og endringer)</w:t>
      </w:r>
    </w:p>
    <w:p w14:paraId="52CB4A44" w14:textId="77777777" w:rsidR="00D07D12" w:rsidRPr="00D07D12" w:rsidRDefault="00D07D12" w:rsidP="00D07D12">
      <w:pPr>
        <w:numPr>
          <w:ilvl w:val="0"/>
          <w:numId w:val="7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eastAsia="nb-NO"/>
        </w:rPr>
      </w:pPr>
      <w:r w:rsidRPr="00D07D12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t>LO</w:t>
      </w:r>
      <w:r w:rsidRPr="00D07D12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noBreakHyphen/>
        <w:t>3, LO</w:t>
      </w:r>
      <w:r w:rsidRPr="00D07D12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noBreakHyphen/>
        <w:t>4 og LO</w:t>
      </w:r>
      <w:r w:rsidRPr="00D07D12">
        <w:rPr>
          <w:rFonts w:ascii="Calibri" w:eastAsia="Times New Roman" w:hAnsi="Calibri" w:cs="Calibri"/>
          <w:b/>
          <w:bCs/>
          <w:sz w:val="22"/>
          <w:szCs w:val="22"/>
          <w:lang w:eastAsia="nb-NO"/>
        </w:rPr>
        <w:noBreakHyphen/>
        <w:t>5</w:t>
      </w:r>
      <w:r w:rsidRPr="00D07D12">
        <w:rPr>
          <w:rFonts w:ascii="Calibri" w:eastAsia="Times New Roman" w:hAnsi="Calibri" w:cs="Calibri"/>
          <w:sz w:val="22"/>
          <w:szCs w:val="22"/>
          <w:lang w:eastAsia="nb-NO"/>
        </w:rPr>
        <w:t xml:space="preserve"> (lederoversikt, saksbehandlingstid og statistikk)</w:t>
      </w:r>
    </w:p>
    <w:p w14:paraId="22D18DC7" w14:textId="77777777" w:rsidR="008F2E6F" w:rsidRDefault="00CF0ACA" w:rsidP="00CF0ACA">
      <w:pPr>
        <w:shd w:val="clear" w:color="auto" w:fill="FFFFFF" w:themeFill="background1"/>
        <w:spacing w:after="0" w:line="276" w:lineRule="auto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Vis frem s</w:t>
      </w:r>
      <w:r w:rsidRPr="23F7616E">
        <w:rPr>
          <w:rFonts w:ascii="Calibri" w:eastAsia="Calibri" w:hAnsi="Calibri" w:cs="Calibri"/>
          <w:color w:val="000000" w:themeColor="text1"/>
        </w:rPr>
        <w:t xml:space="preserve">aksgang for </w:t>
      </w:r>
      <w:r w:rsidR="006C5E16">
        <w:rPr>
          <w:rFonts w:ascii="Calibri" w:eastAsia="Calibri" w:hAnsi="Calibri" w:cs="Calibri"/>
          <w:color w:val="000000" w:themeColor="text1"/>
        </w:rPr>
        <w:t>t</w:t>
      </w:r>
      <w:r w:rsidR="008F2E6F">
        <w:rPr>
          <w:rFonts w:ascii="Calibri" w:eastAsia="Calibri" w:hAnsi="Calibri" w:cs="Calibri"/>
          <w:color w:val="000000" w:themeColor="text1"/>
        </w:rPr>
        <w:t>re</w:t>
      </w:r>
      <w:r w:rsidRPr="23F7616E">
        <w:rPr>
          <w:rFonts w:ascii="Calibri" w:eastAsia="Calibri" w:hAnsi="Calibri" w:cs="Calibri"/>
          <w:color w:val="000000" w:themeColor="text1"/>
        </w:rPr>
        <w:t xml:space="preserve"> ulike saker</w:t>
      </w:r>
      <w:r>
        <w:rPr>
          <w:rFonts w:ascii="Calibri" w:eastAsia="Calibri" w:hAnsi="Calibri" w:cs="Calibri"/>
          <w:color w:val="000000" w:themeColor="text1"/>
        </w:rPr>
        <w:t xml:space="preserve">: </w:t>
      </w:r>
    </w:p>
    <w:p w14:paraId="7FD5CADA" w14:textId="77777777" w:rsidR="005E1EE3" w:rsidRDefault="005E1EE3" w:rsidP="00CF0ACA">
      <w:pPr>
        <w:shd w:val="clear" w:color="auto" w:fill="FFFFFF" w:themeFill="background1"/>
        <w:spacing w:after="0" w:line="276" w:lineRule="auto"/>
        <w:rPr>
          <w:rFonts w:ascii="Calibri" w:eastAsia="Calibri" w:hAnsi="Calibri" w:cs="Calibri"/>
          <w:color w:val="000000" w:themeColor="text1"/>
        </w:rPr>
      </w:pPr>
    </w:p>
    <w:p w14:paraId="08F851DC" w14:textId="77777777" w:rsidR="008F2E6F" w:rsidRDefault="00CF0ACA" w:rsidP="00CF0ACA">
      <w:pPr>
        <w:shd w:val="clear" w:color="auto" w:fill="FFFFFF" w:themeFill="background1"/>
        <w:spacing w:after="0" w:line="276" w:lineRule="auto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1. E</w:t>
      </w:r>
      <w:r w:rsidRPr="23F7616E">
        <w:rPr>
          <w:rFonts w:ascii="Calibri" w:eastAsia="Calibri" w:hAnsi="Calibri" w:cs="Calibri"/>
          <w:color w:val="000000" w:themeColor="text1"/>
        </w:rPr>
        <w:t>n sak hvor skolen har bedt om sakkyndig vurdering</w:t>
      </w:r>
      <w:r>
        <w:rPr>
          <w:rFonts w:ascii="Calibri" w:eastAsia="Calibri" w:hAnsi="Calibri" w:cs="Calibri"/>
          <w:color w:val="000000" w:themeColor="text1"/>
        </w:rPr>
        <w:t xml:space="preserve"> og </w:t>
      </w:r>
    </w:p>
    <w:p w14:paraId="6C8EBF9A" w14:textId="7C0A3D26" w:rsidR="00CF0ACA" w:rsidRDefault="00CF0ACA" w:rsidP="00CF0ACA">
      <w:pPr>
        <w:shd w:val="clear" w:color="auto" w:fill="FFFFFF" w:themeFill="background1"/>
        <w:spacing w:after="0" w:line="276" w:lineRule="auto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2</w:t>
      </w:r>
      <w:r w:rsidR="00EB24BF">
        <w:rPr>
          <w:rFonts w:ascii="Calibri" w:eastAsia="Calibri" w:hAnsi="Calibri" w:cs="Calibri"/>
          <w:color w:val="000000" w:themeColor="text1"/>
        </w:rPr>
        <w:t>.</w:t>
      </w:r>
      <w:r>
        <w:rPr>
          <w:rFonts w:ascii="Calibri" w:eastAsia="Calibri" w:hAnsi="Calibri" w:cs="Calibri"/>
          <w:color w:val="000000" w:themeColor="text1"/>
        </w:rPr>
        <w:t xml:space="preserve"> E</w:t>
      </w:r>
      <w:r w:rsidRPr="23F7616E">
        <w:rPr>
          <w:rFonts w:ascii="Calibri" w:eastAsia="Calibri" w:hAnsi="Calibri" w:cs="Calibri"/>
          <w:color w:val="000000" w:themeColor="text1"/>
        </w:rPr>
        <w:t xml:space="preserve">n </w:t>
      </w:r>
      <w:r>
        <w:rPr>
          <w:rFonts w:ascii="Calibri" w:eastAsia="Calibri" w:hAnsi="Calibri" w:cs="Calibri"/>
          <w:color w:val="000000" w:themeColor="text1"/>
        </w:rPr>
        <w:t xml:space="preserve">sak </w:t>
      </w:r>
      <w:r w:rsidRPr="23F7616E">
        <w:rPr>
          <w:rFonts w:ascii="Calibri" w:eastAsia="Calibri" w:hAnsi="Calibri" w:cs="Calibri"/>
          <w:color w:val="000000" w:themeColor="text1"/>
        </w:rPr>
        <w:t>hvor skolen har bedt om utredning av lese og skrivevansker</w:t>
      </w:r>
    </w:p>
    <w:p w14:paraId="2A5A0FE0" w14:textId="006502DC" w:rsidR="008F2E6F" w:rsidRDefault="008F2E6F" w:rsidP="00CF0ACA">
      <w:pPr>
        <w:shd w:val="clear" w:color="auto" w:fill="FFFFFF" w:themeFill="background1"/>
        <w:spacing w:after="0" w:line="276" w:lineRule="auto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3. En systemsak</w:t>
      </w:r>
    </w:p>
    <w:p w14:paraId="3B597846" w14:textId="1C33B4CB" w:rsidR="00CF0ACA" w:rsidRDefault="00CF0ACA" w:rsidP="00CF0ACA">
      <w:pPr>
        <w:pStyle w:val="Listeavsnitt"/>
        <w:numPr>
          <w:ilvl w:val="0"/>
          <w:numId w:val="1"/>
        </w:numPr>
        <w:shd w:val="clear" w:color="auto" w:fill="FFFFFF" w:themeFill="background1"/>
        <w:spacing w:after="0" w:line="276" w:lineRule="auto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Vis hvordan man oppretter en klient</w:t>
      </w:r>
      <w:r w:rsidR="008F2E6F">
        <w:rPr>
          <w:rFonts w:ascii="Calibri" w:eastAsia="Calibri" w:hAnsi="Calibri" w:cs="Calibri"/>
          <w:color w:val="000000" w:themeColor="text1"/>
        </w:rPr>
        <w:t>/ sak</w:t>
      </w:r>
    </w:p>
    <w:p w14:paraId="6846B3FA" w14:textId="5B2D4DE8" w:rsidR="00AE0232" w:rsidRDefault="00CF0ACA" w:rsidP="00AE0232">
      <w:pPr>
        <w:pStyle w:val="Listeavsnitt"/>
        <w:numPr>
          <w:ilvl w:val="0"/>
          <w:numId w:val="1"/>
        </w:numPr>
        <w:shd w:val="clear" w:color="auto" w:fill="FFFFFF" w:themeFill="background1"/>
        <w:spacing w:after="0" w:line="276" w:lineRule="auto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Vis hvordan man oppretter sak knyttet til klient</w:t>
      </w:r>
      <w:r w:rsidR="008F2E6F">
        <w:rPr>
          <w:rFonts w:ascii="Calibri" w:eastAsia="Calibri" w:hAnsi="Calibri" w:cs="Calibri"/>
          <w:color w:val="000000" w:themeColor="text1"/>
        </w:rPr>
        <w:t>/ organisasjon</w:t>
      </w:r>
    </w:p>
    <w:p w14:paraId="7267DCAF" w14:textId="42F74777" w:rsidR="00CF0ACA" w:rsidRPr="00AE0232" w:rsidRDefault="00AE0232" w:rsidP="00AE0232">
      <w:pPr>
        <w:pStyle w:val="Listeavsnitt"/>
        <w:numPr>
          <w:ilvl w:val="0"/>
          <w:numId w:val="1"/>
        </w:numPr>
        <w:shd w:val="clear" w:color="auto" w:fill="FFFFFF" w:themeFill="background1"/>
        <w:spacing w:after="0" w:line="276" w:lineRule="auto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</w:rPr>
        <w:t>Vis hvordan saksbehandler har oversikt over sine saker (aktive og avsluttede)</w:t>
      </w:r>
    </w:p>
    <w:p w14:paraId="158A1BD0" w14:textId="77777777" w:rsidR="00CF0ACA" w:rsidRPr="002A6914" w:rsidRDefault="00CF0ACA" w:rsidP="00CF0ACA">
      <w:pPr>
        <w:pStyle w:val="Listeavsnitt"/>
        <w:numPr>
          <w:ilvl w:val="0"/>
          <w:numId w:val="1"/>
        </w:numPr>
        <w:shd w:val="clear" w:color="auto" w:fill="FFFFFF" w:themeFill="background1"/>
        <w:spacing w:after="0" w:line="276" w:lineRule="auto"/>
        <w:rPr>
          <w:rFonts w:ascii="Calibri" w:eastAsia="Calibri" w:hAnsi="Calibri" w:cs="Calibri"/>
          <w:color w:val="000000" w:themeColor="text1"/>
        </w:rPr>
      </w:pPr>
      <w:r w:rsidRPr="23F7616E">
        <w:rPr>
          <w:rFonts w:ascii="Calibri" w:eastAsia="Calibri" w:hAnsi="Calibri" w:cs="Calibri"/>
        </w:rPr>
        <w:t xml:space="preserve">Vis hvordan </w:t>
      </w:r>
      <w:r>
        <w:rPr>
          <w:rFonts w:ascii="Calibri" w:eastAsia="Calibri" w:hAnsi="Calibri" w:cs="Calibri"/>
        </w:rPr>
        <w:t>saksbehandler og leder kan holde oversikt over type saker (sakkyndig vurdering, utredning, veiledning) knyttet til enkeltindivid</w:t>
      </w:r>
    </w:p>
    <w:p w14:paraId="6E59C650" w14:textId="77777777" w:rsidR="00CF0ACA" w:rsidRPr="007E1778" w:rsidRDefault="00CF0ACA" w:rsidP="00CF0ACA">
      <w:pPr>
        <w:pStyle w:val="Listeavsnitt"/>
        <w:numPr>
          <w:ilvl w:val="0"/>
          <w:numId w:val="1"/>
        </w:numPr>
        <w:shd w:val="clear" w:color="auto" w:fill="FFFFFF" w:themeFill="background1"/>
        <w:spacing w:after="0" w:line="276" w:lineRule="auto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</w:rPr>
        <w:t>Vis hvordan saksbehandler og leder kan holde oversikt over status i saksgang og enkelt kunne se hvilke saker som er i hvilken fase (eks. inntak, utredning, oppfølging)</w:t>
      </w:r>
    </w:p>
    <w:p w14:paraId="0519DD68" w14:textId="571FC9AE" w:rsidR="00CF0ACA" w:rsidRPr="00CB21B5" w:rsidRDefault="00CF0ACA" w:rsidP="00CF0ACA">
      <w:pPr>
        <w:pStyle w:val="Listeavsnitt"/>
        <w:numPr>
          <w:ilvl w:val="0"/>
          <w:numId w:val="1"/>
        </w:numPr>
        <w:shd w:val="clear" w:color="auto" w:fill="FFFFFF" w:themeFill="background1"/>
        <w:spacing w:after="0" w:line="276" w:lineRule="auto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</w:rPr>
        <w:t>Vis hvordan leder kan hente ut oversikt over saksbehandlingstid og fristbrud</w:t>
      </w:r>
      <w:r w:rsidR="006D79C2">
        <w:rPr>
          <w:rFonts w:ascii="Calibri" w:eastAsia="Calibri" w:hAnsi="Calibri" w:cs="Calibri"/>
        </w:rPr>
        <w:t>d</w:t>
      </w:r>
    </w:p>
    <w:p w14:paraId="104E3129" w14:textId="1F2C6394" w:rsidR="00A03089" w:rsidRPr="00B650F5" w:rsidRDefault="00F84F6B" w:rsidP="00B650F5">
      <w:pPr>
        <w:pStyle w:val="Listeavsnitt"/>
        <w:numPr>
          <w:ilvl w:val="0"/>
          <w:numId w:val="1"/>
        </w:numPr>
        <w:shd w:val="clear" w:color="auto" w:fill="FFFFFF" w:themeFill="background1"/>
        <w:spacing w:after="0" w:line="276" w:lineRule="auto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</w:rPr>
        <w:t>Vis h</w:t>
      </w:r>
      <w:r w:rsidR="00CF0ACA" w:rsidRPr="00CB21B5">
        <w:rPr>
          <w:rFonts w:ascii="Calibri" w:eastAsia="Calibri" w:hAnsi="Calibri" w:cs="Calibri"/>
        </w:rPr>
        <w:t>vordan saksbehandler ser nye saker/nye dokumenter</w:t>
      </w:r>
    </w:p>
    <w:sectPr w:rsidR="00A03089" w:rsidRPr="00B650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&quot;Aptos&quot;,sans-serif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85C7E"/>
    <w:multiLevelType w:val="multilevel"/>
    <w:tmpl w:val="0DC21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965CC5"/>
    <w:multiLevelType w:val="hybridMultilevel"/>
    <w:tmpl w:val="2B720F46"/>
    <w:lvl w:ilvl="0" w:tplc="1B32CF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A1D0C"/>
    <w:multiLevelType w:val="hybridMultilevel"/>
    <w:tmpl w:val="74D6AEC4"/>
    <w:lvl w:ilvl="0" w:tplc="0A967DD0">
      <w:start w:val="1"/>
      <w:numFmt w:val="bullet"/>
      <w:lvlText w:val="-"/>
      <w:lvlJc w:val="left"/>
      <w:pPr>
        <w:ind w:left="720" w:hanging="360"/>
      </w:pPr>
      <w:rPr>
        <w:rFonts w:ascii="&quot;Aptos&quot;,sans-serif" w:hAnsi="&quot;Aptos&quot;,sans-serif" w:hint="default"/>
      </w:rPr>
    </w:lvl>
    <w:lvl w:ilvl="1" w:tplc="13D083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E61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8EE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5486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145D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0640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1860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3E27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891F6"/>
    <w:multiLevelType w:val="hybridMultilevel"/>
    <w:tmpl w:val="F634E460"/>
    <w:lvl w:ilvl="0" w:tplc="B94073D4">
      <w:start w:val="1"/>
      <w:numFmt w:val="bullet"/>
      <w:lvlText w:val="-"/>
      <w:lvlJc w:val="left"/>
      <w:pPr>
        <w:ind w:left="720" w:hanging="360"/>
      </w:pPr>
      <w:rPr>
        <w:rFonts w:ascii="&quot;Aptos&quot;,sans-serif" w:hAnsi="&quot;Aptos&quot;,sans-serif" w:hint="default"/>
      </w:rPr>
    </w:lvl>
    <w:lvl w:ilvl="1" w:tplc="1BBA328A">
      <w:start w:val="1"/>
      <w:numFmt w:val="bullet"/>
      <w:lvlText w:val="o"/>
      <w:lvlJc w:val="left"/>
      <w:pPr>
        <w:ind w:left="1440" w:hanging="360"/>
      </w:pPr>
      <w:rPr>
        <w:rFonts w:ascii="&quot;Aptos&quot;,sans-serif" w:hAnsi="&quot;Aptos&quot;,sans-serif" w:hint="default"/>
      </w:rPr>
    </w:lvl>
    <w:lvl w:ilvl="2" w:tplc="4D226A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345C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622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5AF4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5A6A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431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16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8F2CBC"/>
    <w:multiLevelType w:val="hybridMultilevel"/>
    <w:tmpl w:val="5AC80CE8"/>
    <w:lvl w:ilvl="0" w:tplc="8B3285C0">
      <w:start w:val="1"/>
      <w:numFmt w:val="bullet"/>
      <w:lvlText w:val="-"/>
      <w:lvlJc w:val="left"/>
      <w:pPr>
        <w:ind w:left="720" w:hanging="360"/>
      </w:pPr>
      <w:rPr>
        <w:rFonts w:ascii="&quot;Aptos&quot;,sans-serif" w:hAnsi="&quot;Aptos&quot;,sans-serif" w:hint="default"/>
      </w:rPr>
    </w:lvl>
    <w:lvl w:ilvl="1" w:tplc="92320A8C">
      <w:start w:val="1"/>
      <w:numFmt w:val="bullet"/>
      <w:lvlText w:val="o"/>
      <w:lvlJc w:val="left"/>
      <w:pPr>
        <w:ind w:left="1440" w:hanging="360"/>
      </w:pPr>
      <w:rPr>
        <w:rFonts w:ascii="&quot;Aptos&quot;,sans-serif" w:hAnsi="&quot;Aptos&quot;,sans-serif" w:hint="default"/>
      </w:rPr>
    </w:lvl>
    <w:lvl w:ilvl="2" w:tplc="00065458">
      <w:start w:val="1"/>
      <w:numFmt w:val="bullet"/>
      <w:lvlText w:val="§"/>
      <w:lvlJc w:val="left"/>
      <w:pPr>
        <w:ind w:left="2160" w:hanging="360"/>
      </w:pPr>
      <w:rPr>
        <w:rFonts w:ascii="&quot;Aptos&quot;,sans-serif" w:hAnsi="&quot;Aptos&quot;,sans-serif" w:hint="default"/>
      </w:rPr>
    </w:lvl>
    <w:lvl w:ilvl="3" w:tplc="450892E0">
      <w:start w:val="1"/>
      <w:numFmt w:val="bullet"/>
      <w:lvlText w:val="·"/>
      <w:lvlJc w:val="left"/>
      <w:pPr>
        <w:ind w:left="2880" w:hanging="360"/>
      </w:pPr>
      <w:rPr>
        <w:rFonts w:ascii="&quot;Aptos&quot;,sans-serif" w:hAnsi="&quot;Aptos&quot;,sans-serif" w:hint="default"/>
      </w:rPr>
    </w:lvl>
    <w:lvl w:ilvl="4" w:tplc="422AC2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041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6C3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1AC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CA12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7345BF"/>
    <w:multiLevelType w:val="multilevel"/>
    <w:tmpl w:val="EB74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E3EA4E"/>
    <w:multiLevelType w:val="hybridMultilevel"/>
    <w:tmpl w:val="C4C2C010"/>
    <w:lvl w:ilvl="0" w:tplc="AEF220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BC4DC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883C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76E0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079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90B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748B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1AE1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96D3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371067">
    <w:abstractNumId w:val="6"/>
  </w:num>
  <w:num w:numId="2" w16cid:durableId="1157190425">
    <w:abstractNumId w:val="3"/>
  </w:num>
  <w:num w:numId="3" w16cid:durableId="1737044757">
    <w:abstractNumId w:val="4"/>
  </w:num>
  <w:num w:numId="4" w16cid:durableId="1796947758">
    <w:abstractNumId w:val="2"/>
  </w:num>
  <w:num w:numId="5" w16cid:durableId="1958753049">
    <w:abstractNumId w:val="1"/>
  </w:num>
  <w:num w:numId="6" w16cid:durableId="1598169814">
    <w:abstractNumId w:val="5"/>
  </w:num>
  <w:num w:numId="7" w16cid:durableId="149516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9D936E"/>
    <w:rsid w:val="00005945"/>
    <w:rsid w:val="000956F2"/>
    <w:rsid w:val="001850DF"/>
    <w:rsid w:val="0026656F"/>
    <w:rsid w:val="002A6914"/>
    <w:rsid w:val="003735E8"/>
    <w:rsid w:val="00596CB3"/>
    <w:rsid w:val="005E1A48"/>
    <w:rsid w:val="005E1EE3"/>
    <w:rsid w:val="006436C5"/>
    <w:rsid w:val="006C5E16"/>
    <w:rsid w:val="006D79C2"/>
    <w:rsid w:val="00723C90"/>
    <w:rsid w:val="007942EF"/>
    <w:rsid w:val="007E1778"/>
    <w:rsid w:val="008E2BE8"/>
    <w:rsid w:val="008F2E6F"/>
    <w:rsid w:val="00932036"/>
    <w:rsid w:val="00991E16"/>
    <w:rsid w:val="009E0A79"/>
    <w:rsid w:val="00A03089"/>
    <w:rsid w:val="00A166F0"/>
    <w:rsid w:val="00A72A6D"/>
    <w:rsid w:val="00A83D08"/>
    <w:rsid w:val="00AA1568"/>
    <w:rsid w:val="00AE0232"/>
    <w:rsid w:val="00AE1F6A"/>
    <w:rsid w:val="00B650F5"/>
    <w:rsid w:val="00B8592B"/>
    <w:rsid w:val="00C56E79"/>
    <w:rsid w:val="00CA7A03"/>
    <w:rsid w:val="00CB21B5"/>
    <w:rsid w:val="00CF0ACA"/>
    <w:rsid w:val="00D07D12"/>
    <w:rsid w:val="00D60617"/>
    <w:rsid w:val="00D73ADC"/>
    <w:rsid w:val="00D950E3"/>
    <w:rsid w:val="00DE1071"/>
    <w:rsid w:val="00E33147"/>
    <w:rsid w:val="00E40D61"/>
    <w:rsid w:val="00E66A82"/>
    <w:rsid w:val="00E9606C"/>
    <w:rsid w:val="00EB24BF"/>
    <w:rsid w:val="00EE05A3"/>
    <w:rsid w:val="00F84F6B"/>
    <w:rsid w:val="00FA794C"/>
    <w:rsid w:val="019D936E"/>
    <w:rsid w:val="1038BD00"/>
    <w:rsid w:val="23F7616E"/>
    <w:rsid w:val="406D3F25"/>
    <w:rsid w:val="442507E1"/>
    <w:rsid w:val="4DC237DA"/>
    <w:rsid w:val="5A25A374"/>
    <w:rsid w:val="5DAE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D936E"/>
  <w15:chartTrackingRefBased/>
  <w15:docId w15:val="{21ADC2D4-FF25-4045-934A-9BD3884E2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6ED827-6FD7-4C0D-B489-C385597A5B34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customXml/itemProps2.xml><?xml version="1.0" encoding="utf-8"?>
<ds:datastoreItem xmlns:ds="http://schemas.openxmlformats.org/officeDocument/2006/customXml" ds:itemID="{3F0FB636-BB2C-4251-9D1E-4ABF4AA09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202f3-a5c5-4d42-b8ba-9e0d4f173dd8"/>
    <ds:schemaRef ds:uri="3b0eaca3-60bf-4fad-9cbf-49806c7eb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446AAE-CC04-4930-8C36-1110C6585D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453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Live Tykket</dc:creator>
  <cp:keywords/>
  <dc:description/>
  <cp:lastModifiedBy>Andreas Skjærbekk</cp:lastModifiedBy>
  <cp:revision>16</cp:revision>
  <dcterms:created xsi:type="dcterms:W3CDTF">2026-05-13T12:21:00Z</dcterms:created>
  <dcterms:modified xsi:type="dcterms:W3CDTF">2026-05-13T13:59:00Z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